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1FA" w:rsidRPr="00166D1A" w:rsidRDefault="00D77CF6" w:rsidP="00B821FA">
      <w:pPr>
        <w:rPr>
          <w:rFonts w:ascii="Times New Roman" w:hAnsi="Times New Roman" w:cs="Times New Roman"/>
          <w:sz w:val="28"/>
          <w:szCs w:val="28"/>
        </w:rPr>
      </w:pPr>
      <w:r w:rsidRPr="00D77CF6">
        <w:rPr>
          <w:rFonts w:ascii="Times New Roman" w:hAnsi="Times New Roman" w:cs="Times New Roman"/>
          <w:sz w:val="28"/>
          <w:szCs w:val="28"/>
        </w:rP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7pt;height:740.65pt" o:ole="">
            <v:imagedata r:id="rId5" o:title=""/>
          </v:shape>
          <o:OLEObject Type="Embed" ProgID="AcroExch.Document.DC" ShapeID="_x0000_i1025" DrawAspect="Content" ObjectID="_1638382265" r:id="rId6"/>
        </w:object>
      </w:r>
      <w:bookmarkStart w:id="0" w:name="_GoBack"/>
      <w:bookmarkEnd w:id="0"/>
      <w:r w:rsidR="00641764">
        <w:rPr>
          <w:rFonts w:ascii="Times New Roman" w:hAnsi="Times New Roman" w:cs="Times New Roman"/>
          <w:sz w:val="28"/>
          <w:szCs w:val="28"/>
        </w:rPr>
        <w:t>Согласовано</w:t>
      </w:r>
      <w:r w:rsidR="00641764">
        <w:rPr>
          <w:rFonts w:ascii="Times New Roman" w:hAnsi="Times New Roman" w:cs="Times New Roman"/>
          <w:sz w:val="28"/>
          <w:szCs w:val="28"/>
        </w:rPr>
        <w:tab/>
      </w:r>
      <w:r w:rsidR="00641764">
        <w:rPr>
          <w:rFonts w:ascii="Times New Roman" w:hAnsi="Times New Roman" w:cs="Times New Roman"/>
          <w:sz w:val="28"/>
          <w:szCs w:val="28"/>
        </w:rPr>
        <w:tab/>
      </w:r>
      <w:r w:rsidR="00641764">
        <w:rPr>
          <w:rFonts w:ascii="Times New Roman" w:hAnsi="Times New Roman" w:cs="Times New Roman"/>
          <w:sz w:val="28"/>
          <w:szCs w:val="28"/>
        </w:rPr>
        <w:tab/>
      </w:r>
      <w:r w:rsidR="00641764">
        <w:rPr>
          <w:rFonts w:ascii="Times New Roman" w:hAnsi="Times New Roman" w:cs="Times New Roman"/>
          <w:sz w:val="28"/>
          <w:szCs w:val="28"/>
        </w:rPr>
        <w:tab/>
      </w:r>
      <w:r w:rsidR="00641764">
        <w:rPr>
          <w:rFonts w:ascii="Times New Roman" w:hAnsi="Times New Roman" w:cs="Times New Roman"/>
          <w:sz w:val="28"/>
          <w:szCs w:val="28"/>
        </w:rPr>
        <w:tab/>
      </w:r>
      <w:r w:rsidR="00641764">
        <w:rPr>
          <w:rFonts w:ascii="Times New Roman" w:hAnsi="Times New Roman" w:cs="Times New Roman"/>
          <w:sz w:val="28"/>
          <w:szCs w:val="28"/>
        </w:rPr>
        <w:tab/>
      </w:r>
      <w:r w:rsidR="00641764">
        <w:rPr>
          <w:rFonts w:ascii="Times New Roman" w:hAnsi="Times New Roman" w:cs="Times New Roman"/>
          <w:sz w:val="28"/>
          <w:szCs w:val="28"/>
        </w:rPr>
        <w:tab/>
      </w:r>
      <w:r w:rsidR="00641764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E27092">
        <w:rPr>
          <w:rFonts w:ascii="Times New Roman" w:hAnsi="Times New Roman" w:cs="Times New Roman"/>
          <w:sz w:val="28"/>
          <w:szCs w:val="28"/>
        </w:rPr>
        <w:t xml:space="preserve">   </w:t>
      </w:r>
      <w:r w:rsidR="00B821FA" w:rsidRPr="00166D1A">
        <w:rPr>
          <w:rFonts w:ascii="Times New Roman" w:hAnsi="Times New Roman" w:cs="Times New Roman"/>
          <w:sz w:val="28"/>
          <w:szCs w:val="28"/>
        </w:rPr>
        <w:t>Утверждаю</w:t>
      </w:r>
    </w:p>
    <w:p w:rsidR="00641764" w:rsidRDefault="00B821FA" w:rsidP="00B821FA">
      <w:pPr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На зас</w:t>
      </w:r>
      <w:r w:rsidR="00641764">
        <w:rPr>
          <w:rFonts w:ascii="Times New Roman" w:hAnsi="Times New Roman" w:cs="Times New Roman"/>
          <w:sz w:val="28"/>
          <w:szCs w:val="28"/>
        </w:rPr>
        <w:t>едании педагогического совета</w:t>
      </w:r>
      <w:r w:rsidR="00641764">
        <w:rPr>
          <w:rFonts w:ascii="Times New Roman" w:hAnsi="Times New Roman" w:cs="Times New Roman"/>
          <w:sz w:val="28"/>
          <w:szCs w:val="28"/>
        </w:rPr>
        <w:tab/>
        <w:t xml:space="preserve">                              </w:t>
      </w:r>
      <w:r w:rsidR="00E27092">
        <w:rPr>
          <w:rFonts w:ascii="Times New Roman" w:hAnsi="Times New Roman" w:cs="Times New Roman"/>
          <w:sz w:val="28"/>
          <w:szCs w:val="28"/>
        </w:rPr>
        <w:t xml:space="preserve">   </w:t>
      </w:r>
      <w:r w:rsidR="00641764">
        <w:rPr>
          <w:rFonts w:ascii="Times New Roman" w:hAnsi="Times New Roman" w:cs="Times New Roman"/>
          <w:sz w:val="28"/>
          <w:szCs w:val="28"/>
        </w:rPr>
        <w:t xml:space="preserve"> </w:t>
      </w:r>
      <w:r w:rsidR="00507F93" w:rsidRPr="00166D1A"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B821FA" w:rsidRPr="00166D1A" w:rsidRDefault="00641764" w:rsidP="00B821FA">
      <w:pPr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</w:rPr>
        <w:t xml:space="preserve">Каспийская гимназия </w:t>
      </w:r>
      <w:r w:rsidRPr="00166D1A">
        <w:rPr>
          <w:rFonts w:ascii="Times New Roman" w:hAnsi="Times New Roman" w:cs="Times New Roman"/>
          <w:sz w:val="28"/>
          <w:szCs w:val="28"/>
        </w:rPr>
        <w:t>№11»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270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6D1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Каспийская гимназия </w:t>
      </w:r>
      <w:r w:rsidRPr="00166D1A">
        <w:rPr>
          <w:rFonts w:ascii="Times New Roman" w:hAnsi="Times New Roman" w:cs="Times New Roman"/>
          <w:sz w:val="28"/>
          <w:szCs w:val="28"/>
        </w:rPr>
        <w:t>№11»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66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Протокол №____от  </w:t>
      </w:r>
      <w:r w:rsidR="00E2709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2019</w:t>
      </w:r>
      <w:r w:rsidRPr="00166D1A">
        <w:rPr>
          <w:rFonts w:ascii="Times New Roman" w:hAnsi="Times New Roman" w:cs="Times New Roman"/>
          <w:sz w:val="28"/>
          <w:szCs w:val="28"/>
        </w:rPr>
        <w:t>г</w:t>
      </w:r>
      <w:r w:rsidR="00B821FA" w:rsidRPr="00166D1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27092">
        <w:rPr>
          <w:rFonts w:ascii="Times New Roman" w:hAnsi="Times New Roman" w:cs="Times New Roman"/>
          <w:sz w:val="28"/>
          <w:szCs w:val="28"/>
        </w:rPr>
        <w:t xml:space="preserve"> </w:t>
      </w:r>
      <w:r w:rsidR="00B821FA" w:rsidRPr="00166D1A">
        <w:rPr>
          <w:rFonts w:ascii="Times New Roman" w:hAnsi="Times New Roman" w:cs="Times New Roman"/>
          <w:sz w:val="28"/>
          <w:szCs w:val="28"/>
        </w:rPr>
        <w:t>___________      Ж.У. Тагирова</w:t>
      </w:r>
    </w:p>
    <w:p w:rsidR="00B821FA" w:rsidRPr="00166D1A" w:rsidRDefault="00B821FA" w:rsidP="00B821FA">
      <w:pPr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ab/>
      </w:r>
      <w:r w:rsidRPr="00166D1A">
        <w:rPr>
          <w:rFonts w:ascii="Times New Roman" w:hAnsi="Times New Roman" w:cs="Times New Roman"/>
          <w:sz w:val="28"/>
          <w:szCs w:val="28"/>
        </w:rPr>
        <w:tab/>
      </w:r>
      <w:r w:rsidRPr="00166D1A">
        <w:rPr>
          <w:rFonts w:ascii="Times New Roman" w:hAnsi="Times New Roman" w:cs="Times New Roman"/>
          <w:sz w:val="28"/>
          <w:szCs w:val="28"/>
        </w:rPr>
        <w:tab/>
      </w:r>
      <w:r w:rsidRPr="00166D1A">
        <w:rPr>
          <w:rFonts w:ascii="Times New Roman" w:hAnsi="Times New Roman" w:cs="Times New Roman"/>
          <w:sz w:val="28"/>
          <w:szCs w:val="28"/>
        </w:rPr>
        <w:tab/>
      </w:r>
      <w:r w:rsidRPr="00166D1A">
        <w:rPr>
          <w:rFonts w:ascii="Times New Roman" w:hAnsi="Times New Roman" w:cs="Times New Roman"/>
          <w:sz w:val="28"/>
          <w:szCs w:val="28"/>
        </w:rPr>
        <w:tab/>
      </w:r>
      <w:r w:rsidR="00641764">
        <w:rPr>
          <w:rFonts w:ascii="Times New Roman" w:hAnsi="Times New Roman" w:cs="Times New Roman"/>
          <w:sz w:val="28"/>
          <w:szCs w:val="28"/>
        </w:rPr>
        <w:t xml:space="preserve">                            П</w:t>
      </w:r>
      <w:r w:rsidRPr="00166D1A">
        <w:rPr>
          <w:rFonts w:ascii="Times New Roman" w:hAnsi="Times New Roman" w:cs="Times New Roman"/>
          <w:sz w:val="28"/>
          <w:szCs w:val="28"/>
        </w:rPr>
        <w:t>р</w:t>
      </w:r>
      <w:r w:rsidR="00641764">
        <w:rPr>
          <w:rFonts w:ascii="Times New Roman" w:hAnsi="Times New Roman" w:cs="Times New Roman"/>
          <w:sz w:val="28"/>
          <w:szCs w:val="28"/>
        </w:rPr>
        <w:t xml:space="preserve">иказ № ____от    </w:t>
      </w:r>
      <w:r w:rsidR="00E27092">
        <w:rPr>
          <w:rFonts w:ascii="Times New Roman" w:hAnsi="Times New Roman" w:cs="Times New Roman"/>
          <w:sz w:val="28"/>
          <w:szCs w:val="28"/>
        </w:rPr>
        <w:t xml:space="preserve">   </w:t>
      </w:r>
      <w:r w:rsidR="00641764">
        <w:rPr>
          <w:rFonts w:ascii="Times New Roman" w:hAnsi="Times New Roman" w:cs="Times New Roman"/>
          <w:sz w:val="28"/>
          <w:szCs w:val="28"/>
        </w:rPr>
        <w:t xml:space="preserve">           2019</w:t>
      </w:r>
      <w:r w:rsidRPr="00166D1A">
        <w:rPr>
          <w:rFonts w:ascii="Times New Roman" w:hAnsi="Times New Roman" w:cs="Times New Roman"/>
          <w:sz w:val="28"/>
          <w:szCs w:val="28"/>
        </w:rPr>
        <w:t>г</w:t>
      </w:r>
    </w:p>
    <w:p w:rsidR="00713732" w:rsidRPr="00166D1A" w:rsidRDefault="00713732">
      <w:pPr>
        <w:rPr>
          <w:rFonts w:ascii="Times New Roman" w:hAnsi="Times New Roman" w:cs="Times New Roman"/>
          <w:sz w:val="28"/>
          <w:szCs w:val="28"/>
        </w:rPr>
      </w:pPr>
    </w:p>
    <w:p w:rsidR="00012670" w:rsidRPr="00166D1A" w:rsidRDefault="00012670">
      <w:pPr>
        <w:rPr>
          <w:rFonts w:ascii="Times New Roman" w:hAnsi="Times New Roman" w:cs="Times New Roman"/>
          <w:sz w:val="28"/>
          <w:szCs w:val="28"/>
        </w:rPr>
      </w:pPr>
    </w:p>
    <w:p w:rsidR="00017C87" w:rsidRDefault="00017C87" w:rsidP="00017C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670" w:rsidRPr="00166D1A" w:rsidRDefault="00012670" w:rsidP="00017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12670" w:rsidRDefault="00012670" w:rsidP="00017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о комиссиях Управляющего совета</w:t>
      </w:r>
    </w:p>
    <w:p w:rsidR="00017C87" w:rsidRDefault="00017C87" w:rsidP="00017C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C87" w:rsidRPr="00166D1A" w:rsidRDefault="00017C87" w:rsidP="00017C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670" w:rsidRPr="00166D1A" w:rsidRDefault="00012670" w:rsidP="00017C87">
      <w:pPr>
        <w:tabs>
          <w:tab w:val="left" w:pos="8001"/>
        </w:tabs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1.     Общее положение</w:t>
      </w:r>
      <w:r w:rsidR="00017C87">
        <w:rPr>
          <w:rFonts w:ascii="Times New Roman" w:hAnsi="Times New Roman" w:cs="Times New Roman"/>
          <w:b/>
          <w:sz w:val="28"/>
          <w:szCs w:val="28"/>
        </w:rPr>
        <w:tab/>
      </w:r>
    </w:p>
    <w:p w:rsidR="00012670" w:rsidRPr="00166D1A" w:rsidRDefault="00012670" w:rsidP="00012670">
      <w:pPr>
        <w:rPr>
          <w:rFonts w:ascii="Times New Roman" w:hAnsi="Times New Roman" w:cs="Times New Roman"/>
          <w:b/>
          <w:sz w:val="28"/>
          <w:szCs w:val="28"/>
        </w:rPr>
      </w:pP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1.1 Настоящее Положение определяет статус, функции, а также порядок формирования и регламент работ</w:t>
      </w:r>
      <w:r w:rsidR="0068434D" w:rsidRPr="00166D1A">
        <w:rPr>
          <w:rFonts w:ascii="Times New Roman" w:hAnsi="Times New Roman" w:cs="Times New Roman"/>
          <w:sz w:val="28"/>
          <w:szCs w:val="28"/>
        </w:rPr>
        <w:t>ы комиссий Управляющего совета МБОУ  «</w:t>
      </w:r>
      <w:r w:rsidR="00017C87">
        <w:rPr>
          <w:rFonts w:ascii="Times New Roman" w:hAnsi="Times New Roman" w:cs="Times New Roman"/>
          <w:sz w:val="28"/>
          <w:szCs w:val="28"/>
        </w:rPr>
        <w:t xml:space="preserve">Каспийская гимназия </w:t>
      </w:r>
      <w:r w:rsidR="0068434D" w:rsidRPr="00166D1A">
        <w:rPr>
          <w:rFonts w:ascii="Times New Roman" w:hAnsi="Times New Roman" w:cs="Times New Roman"/>
          <w:sz w:val="28"/>
          <w:szCs w:val="28"/>
        </w:rPr>
        <w:t>№11</w:t>
      </w:r>
      <w:r w:rsidRPr="00166D1A">
        <w:rPr>
          <w:rFonts w:ascii="Times New Roman" w:hAnsi="Times New Roman" w:cs="Times New Roman"/>
          <w:sz w:val="28"/>
          <w:szCs w:val="28"/>
        </w:rPr>
        <w:t>» (далее Совета). Комиссии Совета являются структурными подразделениями Управляющего совета.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1.2  Комиссии Совета создаются в целях изучения вопросов, отнесенных к компетенции Совета, подготовки заседаний Совета и выработки постановлений заседаний Совета, проектов, локальных нормативных актов.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1.3 Комиссии в своей деятельности руководствуются законом от 29 декабря 2012 г. № 273-ФЗ «Об образовании в Российской Федерации», нормативными актами, действующим</w:t>
      </w:r>
      <w:r w:rsidR="0068434D" w:rsidRPr="00166D1A">
        <w:rPr>
          <w:rFonts w:ascii="Times New Roman" w:hAnsi="Times New Roman" w:cs="Times New Roman"/>
          <w:sz w:val="28"/>
          <w:szCs w:val="28"/>
        </w:rPr>
        <w:t>и в сфере образования, Уставом МБОУ  «</w:t>
      </w:r>
      <w:r w:rsidR="00E27092">
        <w:rPr>
          <w:rFonts w:ascii="Times New Roman" w:hAnsi="Times New Roman" w:cs="Times New Roman"/>
          <w:sz w:val="28"/>
          <w:szCs w:val="28"/>
        </w:rPr>
        <w:t xml:space="preserve">Каспийской гимназии </w:t>
      </w:r>
      <w:r w:rsidR="0068434D" w:rsidRPr="00166D1A">
        <w:rPr>
          <w:rFonts w:ascii="Times New Roman" w:hAnsi="Times New Roman" w:cs="Times New Roman"/>
          <w:sz w:val="28"/>
          <w:szCs w:val="28"/>
        </w:rPr>
        <w:t>№11</w:t>
      </w:r>
      <w:r w:rsidRPr="00166D1A">
        <w:rPr>
          <w:rFonts w:ascii="Times New Roman" w:hAnsi="Times New Roman" w:cs="Times New Roman"/>
          <w:sz w:val="28"/>
          <w:szCs w:val="28"/>
        </w:rPr>
        <w:t>», Положением об Управляющем совете.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1.4 Совет создает три постоянно действующих комиссии (организационно-педагогическую, финансово-хозяйственную, социально-правовую) из числа членов Совета и родительской общественности, количественный состав комиссий не должен превышать 11 человек. При необходимости для решения конкретных вопросов Управляющий совет создает временные комиссии, имеющие аналогичные полномочия, и определяет срок действия данных комиссий.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670" w:rsidRPr="00166D1A" w:rsidRDefault="00012670" w:rsidP="00E270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2. Основные задачи и направления деятельности комиссий Совета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2.1 Комиссии Совета  создаются для решения определенной части возложенных на них задач, а именно: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2.1.1. Организационно-педагогическая комиссия: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• Составляет компонент образовательного учреждения государственного образовательного стандарта общего образования, профили обучения (по представлению руководителя образовательной организации, после  одобрения  педагогическим советом образовательной организации);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• Составляет программу развития образовательной организации (по представлению руководителя образовательной организации);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lastRenderedPageBreak/>
        <w:t xml:space="preserve">• Обосновывает решения о введении единой формы одежды для обучающихся и работников образовательного учреждения;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• Готовит совместно с администрацией школы  проект Календарного учебного графика;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• Согласовывает выбор учебников из числа рекомендованных (допущенных) Министерством образования и науки  РФ;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• Готовит проект ходатайства  перед учредителем о награждении, премировании директора </w:t>
      </w:r>
      <w:r w:rsidR="00E27092">
        <w:rPr>
          <w:rFonts w:ascii="Times New Roman" w:hAnsi="Times New Roman" w:cs="Times New Roman"/>
          <w:sz w:val="28"/>
          <w:szCs w:val="28"/>
        </w:rPr>
        <w:t>«Каспийской гимназии №11»</w:t>
      </w:r>
      <w:r w:rsidRPr="00166D1A">
        <w:rPr>
          <w:rFonts w:ascii="Times New Roman" w:hAnsi="Times New Roman" w:cs="Times New Roman"/>
          <w:sz w:val="28"/>
          <w:szCs w:val="28"/>
        </w:rPr>
        <w:t xml:space="preserve">, о принятии к нему мер дисциплинарного воздействия, о расторжении с ним трудового договора;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• Готовит проект ходатайства перед Директором школы  о расторжении трудового договора с педагогическими работниками и работниками из числа административного персонала;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• Готовит свои рекомендации по отчету директора школы по итогам учебного и финансового года.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• Проводит  мониторинг образовательного процесса.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2.1.2. Финансово-хозяйственная комиссия: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Содействует привлечению внебюджетных средств для обеспечения деятельности и развития Школы, исходя из потребностей школы готовит Совету рекомендации, направления и порядок их расходования;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Изучает представленную директором </w:t>
      </w:r>
      <w:r w:rsidR="00E27092">
        <w:rPr>
          <w:rFonts w:ascii="Times New Roman" w:hAnsi="Times New Roman" w:cs="Times New Roman"/>
          <w:sz w:val="28"/>
          <w:szCs w:val="28"/>
        </w:rPr>
        <w:t>Гимназии</w:t>
      </w:r>
      <w:r w:rsidRPr="00166D1A">
        <w:rPr>
          <w:rFonts w:ascii="Times New Roman" w:hAnsi="Times New Roman" w:cs="Times New Roman"/>
          <w:sz w:val="28"/>
          <w:szCs w:val="28"/>
        </w:rPr>
        <w:t xml:space="preserve"> бюджетную заявку, смету расходов бюджетного финансирования  и смету ра</w:t>
      </w:r>
      <w:r w:rsidR="00E27092">
        <w:rPr>
          <w:rFonts w:ascii="Times New Roman" w:hAnsi="Times New Roman" w:cs="Times New Roman"/>
          <w:sz w:val="28"/>
          <w:szCs w:val="28"/>
        </w:rPr>
        <w:t>сходования средств, полученных ш</w:t>
      </w:r>
      <w:r w:rsidRPr="00166D1A">
        <w:rPr>
          <w:rFonts w:ascii="Times New Roman" w:hAnsi="Times New Roman" w:cs="Times New Roman"/>
          <w:sz w:val="28"/>
          <w:szCs w:val="28"/>
        </w:rPr>
        <w:t xml:space="preserve">колой от уставной, приносящей доход деятельности  и из иных  внебюджетных источников и вносит свои предложения в Совет;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Готовит предложения по сдаче в аренду </w:t>
      </w:r>
      <w:r w:rsidR="00E27092">
        <w:rPr>
          <w:rFonts w:ascii="Times New Roman" w:hAnsi="Times New Roman" w:cs="Times New Roman"/>
          <w:sz w:val="28"/>
          <w:szCs w:val="28"/>
        </w:rPr>
        <w:t>Гимназию</w:t>
      </w:r>
      <w:r w:rsidRPr="00166D1A">
        <w:rPr>
          <w:rFonts w:ascii="Times New Roman" w:hAnsi="Times New Roman" w:cs="Times New Roman"/>
          <w:sz w:val="28"/>
          <w:szCs w:val="28"/>
        </w:rPr>
        <w:t xml:space="preserve"> закрепленных за ней объектов собственности;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Готовит свои рекомендации по отчету директора </w:t>
      </w:r>
      <w:r w:rsidR="00E27092">
        <w:rPr>
          <w:rFonts w:ascii="Times New Roman" w:hAnsi="Times New Roman" w:cs="Times New Roman"/>
          <w:sz w:val="28"/>
          <w:szCs w:val="28"/>
        </w:rPr>
        <w:t>Гимназии</w:t>
      </w:r>
      <w:r w:rsidRPr="00166D1A">
        <w:rPr>
          <w:rFonts w:ascii="Times New Roman" w:hAnsi="Times New Roman" w:cs="Times New Roman"/>
          <w:sz w:val="28"/>
          <w:szCs w:val="28"/>
        </w:rPr>
        <w:t xml:space="preserve"> по итогам учебного и финансового года;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Осуществляет контроль за соблюдением здоровых и безопасных услов</w:t>
      </w:r>
      <w:r w:rsidR="00E27092">
        <w:rPr>
          <w:rFonts w:ascii="Times New Roman" w:hAnsi="Times New Roman" w:cs="Times New Roman"/>
          <w:sz w:val="28"/>
          <w:szCs w:val="28"/>
        </w:rPr>
        <w:t>ий обучения и воспитания в Гимназии</w:t>
      </w:r>
      <w:r w:rsidRPr="00166D1A">
        <w:rPr>
          <w:rFonts w:ascii="Times New Roman" w:hAnsi="Times New Roman" w:cs="Times New Roman"/>
          <w:sz w:val="28"/>
          <w:szCs w:val="28"/>
        </w:rPr>
        <w:t>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2.1.3. Социально-правовая комиссия: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•  Готовит проект Устава образовательной организации, изменения и дополнения к нему;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• Готовит проекты следующих правил и положений, являющихся  предусмотренными  Уставом образовательной организации,  локальными нормативно-правовыми актами: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-  положение «Об Управ</w:t>
      </w:r>
      <w:r w:rsidR="00E27092">
        <w:rPr>
          <w:rFonts w:ascii="Times New Roman" w:hAnsi="Times New Roman" w:cs="Times New Roman"/>
          <w:sz w:val="28"/>
          <w:szCs w:val="28"/>
        </w:rPr>
        <w:t>ляющем Совете Гимназии</w:t>
      </w:r>
      <w:r w:rsidRPr="00166D1A">
        <w:rPr>
          <w:rFonts w:ascii="Times New Roman" w:hAnsi="Times New Roman" w:cs="Times New Roman"/>
          <w:sz w:val="28"/>
          <w:szCs w:val="28"/>
        </w:rPr>
        <w:t>»;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-  положение «О выборах в Управляющий Совет»;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-  положение «О кооптации в Управляющий Совет»;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-  положение «О комиссиях Управляющего Совета»;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-  «Прави</w:t>
      </w:r>
      <w:r w:rsidR="00E27092">
        <w:rPr>
          <w:rFonts w:ascii="Times New Roman" w:hAnsi="Times New Roman" w:cs="Times New Roman"/>
          <w:sz w:val="28"/>
          <w:szCs w:val="28"/>
        </w:rPr>
        <w:t xml:space="preserve">ла поведения </w:t>
      </w:r>
      <w:proofErr w:type="gramStart"/>
      <w:r w:rsidR="00E270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27092">
        <w:rPr>
          <w:rFonts w:ascii="Times New Roman" w:hAnsi="Times New Roman" w:cs="Times New Roman"/>
          <w:sz w:val="28"/>
          <w:szCs w:val="28"/>
        </w:rPr>
        <w:t xml:space="preserve"> в Гимназии</w:t>
      </w:r>
      <w:r w:rsidRPr="00166D1A">
        <w:rPr>
          <w:rFonts w:ascii="Times New Roman" w:hAnsi="Times New Roman" w:cs="Times New Roman"/>
          <w:sz w:val="28"/>
          <w:szCs w:val="28"/>
        </w:rPr>
        <w:t>»;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-  программу общественно-полезной и досуговой деятельности учащихся;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- положение «О поощрениях и взысканиях учащихся»;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- положение «О порядке оказания дополнительных, в том числе платных,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 образовательных услуг»;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-  положение «О родительских комитетах </w:t>
      </w:r>
      <w:r w:rsidR="003E673F">
        <w:rPr>
          <w:rFonts w:ascii="Times New Roman" w:hAnsi="Times New Roman" w:cs="Times New Roman"/>
          <w:sz w:val="28"/>
          <w:szCs w:val="28"/>
        </w:rPr>
        <w:t>Гимназии</w:t>
      </w:r>
      <w:r w:rsidRPr="00166D1A">
        <w:rPr>
          <w:rFonts w:ascii="Times New Roman" w:hAnsi="Times New Roman" w:cs="Times New Roman"/>
          <w:sz w:val="28"/>
          <w:szCs w:val="28"/>
        </w:rPr>
        <w:t>»;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lastRenderedPageBreak/>
        <w:t xml:space="preserve">-  положение «Об ученическом самоуправлении </w:t>
      </w:r>
      <w:r w:rsidR="00E17F55">
        <w:rPr>
          <w:rFonts w:ascii="Times New Roman" w:hAnsi="Times New Roman" w:cs="Times New Roman"/>
          <w:sz w:val="28"/>
          <w:szCs w:val="28"/>
        </w:rPr>
        <w:t>Гимназии</w:t>
      </w:r>
      <w:r w:rsidRPr="00166D1A">
        <w:rPr>
          <w:rFonts w:ascii="Times New Roman" w:hAnsi="Times New Roman" w:cs="Times New Roman"/>
          <w:sz w:val="28"/>
          <w:szCs w:val="28"/>
        </w:rPr>
        <w:t>»;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- положение «О школьной форме»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-  другие локальные нормативные акты, отнесенные  Уставом </w:t>
      </w:r>
      <w:r w:rsidR="00E17F55">
        <w:rPr>
          <w:rFonts w:ascii="Times New Roman" w:hAnsi="Times New Roman" w:cs="Times New Roman"/>
          <w:sz w:val="28"/>
          <w:szCs w:val="28"/>
        </w:rPr>
        <w:t>Гимназии</w:t>
      </w:r>
      <w:r w:rsidRPr="00166D1A">
        <w:rPr>
          <w:rFonts w:ascii="Times New Roman" w:hAnsi="Times New Roman" w:cs="Times New Roman"/>
          <w:sz w:val="28"/>
          <w:szCs w:val="28"/>
        </w:rPr>
        <w:t xml:space="preserve"> к компетенции Управляющего Совета;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• Готовит проект  решения об исключении обучающегося из </w:t>
      </w:r>
      <w:r w:rsidR="00E17F55">
        <w:rPr>
          <w:rFonts w:ascii="Times New Roman" w:hAnsi="Times New Roman" w:cs="Times New Roman"/>
          <w:sz w:val="28"/>
          <w:szCs w:val="28"/>
        </w:rPr>
        <w:t>Гимназии</w:t>
      </w:r>
      <w:r w:rsidRPr="00166D1A">
        <w:rPr>
          <w:rFonts w:ascii="Times New Roman" w:hAnsi="Times New Roman" w:cs="Times New Roman"/>
          <w:sz w:val="28"/>
          <w:szCs w:val="28"/>
        </w:rPr>
        <w:t xml:space="preserve"> (решение  об исключении детей-сирот и детей, оставшихся  без  попечения родителей (законных представителей), принимается с  согласия  органов  опеки и попечительства);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• Проводит правовой анализ проектов решений Совета.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670" w:rsidRPr="00166D1A" w:rsidRDefault="00012670" w:rsidP="00E270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3.     Организация работы комиссий Совета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3.1. Члены комиссии назначаются Советом по рекомендации других органов самоуправления школы. Секретарь комиссии избирается из числа членов комиссии на первом заседании большинством голосов. В состав  комиссии могут входить, кроме представителей комиссий и другие  члены Совета.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3.2. Возглавляет комиссию председатель, назначаемый Советом школы из числа членов  Совета – родителей обучающихся или кооптированных членов Совета сроком на 2 года. Делопроизводство комиссии (план работ, протоколы заседаний комиссии, сбор документов и т.п.) ведет его секретарь, избираемый Советом сроком на 2 года из числа членов комиссии.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 xml:space="preserve">3.3. Комиссии организовывают свою работу в соответствии с планом-графиком работы Совета. Осуществляют сбор, изучение и анализ материалов и подготавливают проекты решения заседания Совета по конкретным вопросам, вынесенным на заседании, и представляют секретарю Совета за неделю до даты проведения заседания. 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3.4. Заседание комиссий проводятся не реже одного раза в 45 дней по инициативе председателя комиссии, который обязан заблаговременного поставить в известность членов комиссии о времени и месте проведения заседания.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3.5. Секретарь комиссии обеспечивает ознакомление членов комиссии с материалами до проведения заседания в ходе подготовительной работы.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3.6. По каждому из обсуждаемых на заседании вопросов принимаются рекомендации, которые фиксируются в журнале протоколов.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3.7. При наличии других вариантов решения вопросов они отражаются в протоколе отдельно, а протокол заседания с рекомендациями подписываются председателем и секретарем комиссии.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3.8. Решение комиссии принимается большинством голосов. (При равенстве голосов решающим признать голос председателя комиссии).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3.9. При рассмотрении на заседании вопросов, затрагивающих тематику или интересы других комиссий,  приглашаются председатели этих комиссий.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3.10. Комиссии имеют право по вопросам, относящимся к их компетенции, выходить с инициативными предложениями в Совет.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670" w:rsidRPr="00166D1A" w:rsidRDefault="00012670" w:rsidP="00E270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4.     Права комиссий Совета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4.1. При исследовании вопросов комиссии имеют право: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lastRenderedPageBreak/>
        <w:t>Запрашивать документы у администрации или бухгалтерии по интересующим вопросам;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Принимать объяснения от участников образовательного процесса;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Приглашать специалистов для качественного изучения вопроса;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Создавать при решении крупных вопросов подкомиссии с привлечением специалистов из числа участников образовательного процесса;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Вопросы, касающиеся личных интересов конкретных лиц, рассматриваются в присутствии заинтересованного лица, а при неявке заинтересованного лица на заседание комиссии вопросы рассматриваются в его отсутствии, с отражение в протоколе заседания комиссии.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670" w:rsidRPr="00166D1A" w:rsidRDefault="00012670" w:rsidP="00E270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6D1A">
        <w:rPr>
          <w:rFonts w:ascii="Times New Roman" w:hAnsi="Times New Roman" w:cs="Times New Roman"/>
          <w:b/>
          <w:sz w:val="28"/>
          <w:szCs w:val="28"/>
        </w:rPr>
        <w:t>5. Контроль за деятельностью комиссий Совета</w:t>
      </w: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670" w:rsidRPr="00166D1A" w:rsidRDefault="00012670" w:rsidP="00E27092">
      <w:pPr>
        <w:jc w:val="both"/>
        <w:rPr>
          <w:rFonts w:ascii="Times New Roman" w:hAnsi="Times New Roman" w:cs="Times New Roman"/>
          <w:sz w:val="28"/>
          <w:szCs w:val="28"/>
        </w:rPr>
      </w:pPr>
      <w:r w:rsidRPr="00166D1A">
        <w:rPr>
          <w:rFonts w:ascii="Times New Roman" w:hAnsi="Times New Roman" w:cs="Times New Roman"/>
          <w:sz w:val="28"/>
          <w:szCs w:val="28"/>
        </w:rPr>
        <w:t>5.1. Контроль за деятельностью комиссий осуществляется председателем Совета, его заместителем в соответствии с планами работы Совета школы и планами работ комиссий. Материалы комиссии хранятся в отдельных папках вместе с документацией Совета.</w:t>
      </w:r>
    </w:p>
    <w:sectPr w:rsidR="00012670" w:rsidRPr="00166D1A" w:rsidSect="00E2709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06"/>
    <w:rsid w:val="00012670"/>
    <w:rsid w:val="00017C87"/>
    <w:rsid w:val="00166D1A"/>
    <w:rsid w:val="00301A08"/>
    <w:rsid w:val="00315006"/>
    <w:rsid w:val="003E673F"/>
    <w:rsid w:val="004E1DF5"/>
    <w:rsid w:val="00507F93"/>
    <w:rsid w:val="005B7731"/>
    <w:rsid w:val="00623C25"/>
    <w:rsid w:val="00641764"/>
    <w:rsid w:val="0068434D"/>
    <w:rsid w:val="00713732"/>
    <w:rsid w:val="00B821FA"/>
    <w:rsid w:val="00B94E54"/>
    <w:rsid w:val="00D77CF6"/>
    <w:rsid w:val="00E17F55"/>
    <w:rsid w:val="00E2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13</cp:revision>
  <dcterms:created xsi:type="dcterms:W3CDTF">2019-02-08T13:44:00Z</dcterms:created>
  <dcterms:modified xsi:type="dcterms:W3CDTF">2019-12-20T17:25:00Z</dcterms:modified>
</cp:coreProperties>
</file>